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E3" w:rsidRPr="00290F10" w:rsidRDefault="00407BE3" w:rsidP="00407BE3">
      <w:pPr>
        <w:pStyle w:val="1"/>
        <w:shd w:val="clear" w:color="auto" w:fill="auto"/>
        <w:spacing w:before="0" w:line="340" w:lineRule="exact"/>
        <w:ind w:left="40"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E3">
        <w:rPr>
          <w:rFonts w:ascii="Times New Roman" w:hAnsi="Times New Roman" w:cs="Times New Roman"/>
          <w:b/>
          <w:sz w:val="28"/>
          <w:szCs w:val="28"/>
        </w:rPr>
        <w:t>В</w:t>
      </w:r>
      <w:r w:rsidRPr="00407BE3">
        <w:rPr>
          <w:rFonts w:ascii="Times New Roman" w:hAnsi="Times New Roman" w:cs="Times New Roman"/>
          <w:b/>
          <w:sz w:val="28"/>
          <w:szCs w:val="28"/>
        </w:rPr>
        <w:t>ыставк</w:t>
      </w:r>
      <w:r w:rsidRPr="00407BE3">
        <w:rPr>
          <w:rFonts w:ascii="Times New Roman" w:hAnsi="Times New Roman" w:cs="Times New Roman"/>
          <w:b/>
          <w:sz w:val="28"/>
          <w:szCs w:val="28"/>
        </w:rPr>
        <w:t>а</w:t>
      </w:r>
      <w:r w:rsidRPr="0040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F10">
        <w:rPr>
          <w:rFonts w:ascii="Times New Roman" w:hAnsi="Times New Roman" w:cs="Times New Roman"/>
          <w:b/>
          <w:sz w:val="28"/>
          <w:szCs w:val="28"/>
        </w:rPr>
        <w:t>«</w:t>
      </w:r>
      <w:r w:rsidRPr="00407BE3">
        <w:rPr>
          <w:rFonts w:ascii="Times New Roman" w:hAnsi="Times New Roman" w:cs="Times New Roman"/>
          <w:b/>
          <w:sz w:val="28"/>
          <w:szCs w:val="28"/>
          <w:lang w:val="en-US"/>
        </w:rPr>
        <w:t>China</w:t>
      </w:r>
      <w:r w:rsidRPr="0040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BE3">
        <w:rPr>
          <w:rFonts w:ascii="Times New Roman" w:hAnsi="Times New Roman" w:cs="Times New Roman"/>
          <w:b/>
          <w:sz w:val="28"/>
          <w:szCs w:val="28"/>
          <w:lang w:val="en-US"/>
        </w:rPr>
        <w:t>Machinery</w:t>
      </w:r>
      <w:r w:rsidRPr="0040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BE3">
        <w:rPr>
          <w:rFonts w:ascii="Times New Roman" w:hAnsi="Times New Roman" w:cs="Times New Roman"/>
          <w:b/>
          <w:sz w:val="28"/>
          <w:szCs w:val="28"/>
          <w:lang w:val="en-US"/>
        </w:rPr>
        <w:t>Fair</w:t>
      </w:r>
      <w:r w:rsidR="00290F10">
        <w:rPr>
          <w:rFonts w:ascii="Times New Roman" w:hAnsi="Times New Roman" w:cs="Times New Roman"/>
          <w:b/>
          <w:sz w:val="28"/>
          <w:szCs w:val="28"/>
        </w:rPr>
        <w:t>»</w:t>
      </w:r>
    </w:p>
    <w:p w:rsidR="00407BE3" w:rsidRPr="00407BE3" w:rsidRDefault="00407BE3" w:rsidP="00407BE3">
      <w:pPr>
        <w:pStyle w:val="1"/>
        <w:shd w:val="clear" w:color="auto" w:fill="auto"/>
        <w:spacing w:before="0" w:line="340" w:lineRule="exact"/>
        <w:ind w:left="40"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E3" w:rsidRPr="00407BE3" w:rsidRDefault="00407BE3" w:rsidP="001802D0">
      <w:pPr>
        <w:pStyle w:val="1"/>
        <w:shd w:val="clear" w:color="auto" w:fill="auto"/>
        <w:spacing w:before="0" w:line="340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29 по 31 октября 2019 года </w:t>
      </w:r>
      <w:r w:rsidRPr="00407BE3">
        <w:rPr>
          <w:rFonts w:ascii="Times New Roman" w:hAnsi="Times New Roman" w:cs="Times New Roman"/>
          <w:sz w:val="28"/>
          <w:szCs w:val="28"/>
        </w:rPr>
        <w:t xml:space="preserve">в Москве </w:t>
      </w:r>
      <w:r>
        <w:rPr>
          <w:rFonts w:ascii="Times New Roman" w:hAnsi="Times New Roman" w:cs="Times New Roman"/>
          <w:sz w:val="28"/>
          <w:szCs w:val="28"/>
        </w:rPr>
        <w:t xml:space="preserve">ЦВК «Экспоцентр» состоится </w:t>
      </w:r>
      <w:r w:rsidRPr="00407BE3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7BE3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07BE3">
        <w:rPr>
          <w:rFonts w:ascii="Times New Roman" w:hAnsi="Times New Roman" w:cs="Times New Roman"/>
          <w:sz w:val="28"/>
          <w:szCs w:val="28"/>
        </w:rPr>
        <w:t xml:space="preserve"> китайск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07BE3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7BE3">
        <w:rPr>
          <w:rFonts w:ascii="Times New Roman" w:hAnsi="Times New Roman" w:cs="Times New Roman"/>
          <w:sz w:val="28"/>
          <w:szCs w:val="28"/>
        </w:rPr>
        <w:t xml:space="preserve"> промышленного оборудования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7BE3">
        <w:rPr>
          <w:rFonts w:ascii="Times New Roman" w:hAnsi="Times New Roman" w:cs="Times New Roman"/>
          <w:sz w:val="28"/>
          <w:szCs w:val="28"/>
          <w:lang w:val="en-US"/>
        </w:rPr>
        <w:t>China</w:t>
      </w:r>
      <w:r w:rsidRPr="00407BE3">
        <w:rPr>
          <w:rFonts w:ascii="Times New Roman" w:hAnsi="Times New Roman" w:cs="Times New Roman"/>
          <w:sz w:val="28"/>
          <w:szCs w:val="28"/>
        </w:rPr>
        <w:t xml:space="preserve"> </w:t>
      </w:r>
      <w:r w:rsidRPr="00407BE3">
        <w:rPr>
          <w:rFonts w:ascii="Times New Roman" w:hAnsi="Times New Roman" w:cs="Times New Roman"/>
          <w:sz w:val="28"/>
          <w:szCs w:val="28"/>
          <w:lang w:val="en-US"/>
        </w:rPr>
        <w:t>Machinery</w:t>
      </w:r>
      <w:r w:rsidRPr="00407BE3">
        <w:rPr>
          <w:rFonts w:ascii="Times New Roman" w:hAnsi="Times New Roman" w:cs="Times New Roman"/>
          <w:sz w:val="28"/>
          <w:szCs w:val="28"/>
        </w:rPr>
        <w:t xml:space="preserve"> </w:t>
      </w:r>
      <w:r w:rsidRPr="00407BE3">
        <w:rPr>
          <w:rFonts w:ascii="Times New Roman" w:hAnsi="Times New Roman" w:cs="Times New Roman"/>
          <w:sz w:val="28"/>
          <w:szCs w:val="28"/>
          <w:lang w:val="en-US"/>
        </w:rPr>
        <w:t>Fair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7BE3" w:rsidRPr="00407BE3" w:rsidRDefault="00407BE3" w:rsidP="001802D0">
      <w:pPr>
        <w:pStyle w:val="1"/>
        <w:shd w:val="clear" w:color="auto" w:fill="auto"/>
        <w:spacing w:before="0" w:line="340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7BE3">
        <w:rPr>
          <w:rFonts w:ascii="Times New Roman" w:hAnsi="Times New Roman" w:cs="Times New Roman"/>
          <w:sz w:val="28"/>
          <w:szCs w:val="28"/>
        </w:rPr>
        <w:t>Организатором выставки является Министерство Коммерции КНР, соорганизаторами выступают Китайская торговая палата по импорту и экспорту машинного оборудования и электроники, Муниципальное народное Правительство гор</w:t>
      </w:r>
      <w:bookmarkStart w:id="0" w:name="_GoBack"/>
      <w:bookmarkEnd w:id="0"/>
      <w:r w:rsidRPr="00407BE3">
        <w:rPr>
          <w:rFonts w:ascii="Times New Roman" w:hAnsi="Times New Roman" w:cs="Times New Roman"/>
          <w:sz w:val="28"/>
          <w:szCs w:val="28"/>
        </w:rPr>
        <w:t xml:space="preserve">одских округов Вэньчжоу, Комитеты Китайского Совета по содействию международной торговле провинций Цзянсу, Сычуань и района </w:t>
      </w:r>
      <w:proofErr w:type="spellStart"/>
      <w:r w:rsidRPr="00407BE3">
        <w:rPr>
          <w:rFonts w:ascii="Times New Roman" w:hAnsi="Times New Roman" w:cs="Times New Roman"/>
          <w:sz w:val="28"/>
          <w:szCs w:val="28"/>
        </w:rPr>
        <w:t>Пудун</w:t>
      </w:r>
      <w:proofErr w:type="spellEnd"/>
      <w:r w:rsidRPr="00407BE3">
        <w:rPr>
          <w:rFonts w:ascii="Times New Roman" w:hAnsi="Times New Roman" w:cs="Times New Roman"/>
          <w:sz w:val="28"/>
          <w:szCs w:val="28"/>
        </w:rPr>
        <w:t xml:space="preserve"> (Шанхай).</w:t>
      </w:r>
    </w:p>
    <w:p w:rsidR="00407BE3" w:rsidRPr="00407BE3" w:rsidRDefault="00407BE3" w:rsidP="001802D0">
      <w:pPr>
        <w:pStyle w:val="1"/>
        <w:shd w:val="clear" w:color="auto" w:fill="auto"/>
        <w:spacing w:before="0" w:line="340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7BE3">
        <w:rPr>
          <w:rFonts w:ascii="Times New Roman" w:hAnsi="Times New Roman" w:cs="Times New Roman"/>
          <w:sz w:val="28"/>
          <w:szCs w:val="28"/>
          <w:lang w:val="en-US"/>
        </w:rPr>
        <w:t>China</w:t>
      </w:r>
      <w:r w:rsidRPr="00407BE3">
        <w:rPr>
          <w:rFonts w:ascii="Times New Roman" w:hAnsi="Times New Roman" w:cs="Times New Roman"/>
          <w:sz w:val="28"/>
          <w:szCs w:val="28"/>
        </w:rPr>
        <w:t xml:space="preserve"> </w:t>
      </w:r>
      <w:r w:rsidRPr="00407BE3">
        <w:rPr>
          <w:rFonts w:ascii="Times New Roman" w:hAnsi="Times New Roman" w:cs="Times New Roman"/>
          <w:sz w:val="28"/>
          <w:szCs w:val="28"/>
          <w:lang w:val="en-US"/>
        </w:rPr>
        <w:t>Machinery</w:t>
      </w:r>
      <w:r w:rsidRPr="00407BE3">
        <w:rPr>
          <w:rFonts w:ascii="Times New Roman" w:hAnsi="Times New Roman" w:cs="Times New Roman"/>
          <w:sz w:val="28"/>
          <w:szCs w:val="28"/>
        </w:rPr>
        <w:t xml:space="preserve"> </w:t>
      </w:r>
      <w:r w:rsidRPr="00407BE3">
        <w:rPr>
          <w:rFonts w:ascii="Times New Roman" w:hAnsi="Times New Roman" w:cs="Times New Roman"/>
          <w:sz w:val="28"/>
          <w:szCs w:val="28"/>
          <w:lang w:val="en-US"/>
        </w:rPr>
        <w:t>Fair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7BE3">
        <w:rPr>
          <w:rFonts w:ascii="Times New Roman" w:hAnsi="Times New Roman" w:cs="Times New Roman"/>
          <w:sz w:val="28"/>
          <w:szCs w:val="28"/>
        </w:rPr>
        <w:t xml:space="preserve"> проводится в Москве с 2017 года и представляет оборудование и технологии ведущих китайских компаний для строительной, электротехнической, энергетической, нефтегазохимической, сельскохозяйственной и легкой промышленностей.</w:t>
      </w:r>
    </w:p>
    <w:p w:rsidR="00407BE3" w:rsidRPr="00407BE3" w:rsidRDefault="00407BE3" w:rsidP="001802D0">
      <w:pPr>
        <w:pStyle w:val="1"/>
        <w:shd w:val="clear" w:color="auto" w:fill="auto"/>
        <w:spacing w:before="0" w:line="340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7BE3">
        <w:rPr>
          <w:rFonts w:ascii="Times New Roman" w:hAnsi="Times New Roman" w:cs="Times New Roman"/>
          <w:sz w:val="28"/>
          <w:szCs w:val="28"/>
        </w:rPr>
        <w:t>Ежегодно в рамках выставки проходит Российско-Китайский Форум машиностроения и инноваций, а также отраслевые специализированные сессии с участием ответственных представителей государственных структур, руководителей крупнейших компаний, профильных ассоциаций и ведущих экспертов двух стран.</w:t>
      </w:r>
    </w:p>
    <w:p w:rsidR="00407BE3" w:rsidRPr="00407BE3" w:rsidRDefault="001802D0" w:rsidP="001802D0">
      <w:pPr>
        <w:pStyle w:val="1"/>
        <w:shd w:val="clear" w:color="auto" w:fill="auto"/>
        <w:spacing w:before="0" w:line="340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выставки –</w:t>
      </w:r>
      <w:r w:rsidR="00407BE3" w:rsidRPr="00407BE3">
        <w:rPr>
          <w:rFonts w:ascii="Times New Roman" w:hAnsi="Times New Roman" w:cs="Times New Roman"/>
          <w:sz w:val="28"/>
          <w:szCs w:val="28"/>
        </w:rPr>
        <w:t xml:space="preserve"> укрепление деловых отношений между Россией и Китаем, расширение инвестиционных возможностей, содействие заключению взаимовыгодных сделок.</w:t>
      </w:r>
    </w:p>
    <w:p w:rsidR="00216D4C" w:rsidRDefault="00407BE3" w:rsidP="001802D0">
      <w:pPr>
        <w:spacing w:after="0" w:line="340" w:lineRule="exact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7BE3">
        <w:rPr>
          <w:rFonts w:ascii="Times New Roman" w:hAnsi="Times New Roman" w:cs="Times New Roman"/>
          <w:sz w:val="28"/>
          <w:szCs w:val="28"/>
        </w:rPr>
        <w:tab/>
      </w:r>
      <w:r w:rsidRPr="00407BE3">
        <w:rPr>
          <w:rFonts w:ascii="Times New Roman" w:hAnsi="Times New Roman" w:cs="Times New Roman"/>
          <w:sz w:val="28"/>
          <w:szCs w:val="28"/>
        </w:rPr>
        <w:t xml:space="preserve">Проведение выставки официально поддерживают Посольство КНР в Москве, Торгово-Промышленная Палата РФ, Агентство Дальнего Востока по привлечению инвестиций и поддержке экспорта, Российско-китайский комитет дружбы, мира и развития, Российско-Китайская Палата по содействию торговле машинно-технической и инновационной продукцией и Российско-Азиатский Союз Промышленников и Предпринимателей. Компания Мессе Франкфурт </w:t>
      </w:r>
      <w:proofErr w:type="gramStart"/>
      <w:r w:rsidRPr="00407BE3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407BE3">
        <w:rPr>
          <w:rFonts w:ascii="Times New Roman" w:hAnsi="Times New Roman" w:cs="Times New Roman"/>
          <w:sz w:val="28"/>
          <w:szCs w:val="28"/>
        </w:rPr>
        <w:t xml:space="preserve"> является официальным оператором выставки</w:t>
      </w:r>
      <w:r w:rsidR="001802D0">
        <w:rPr>
          <w:rFonts w:ascii="Times New Roman" w:hAnsi="Times New Roman" w:cs="Times New Roman"/>
          <w:sz w:val="28"/>
          <w:szCs w:val="28"/>
        </w:rPr>
        <w:t>.</w:t>
      </w:r>
    </w:p>
    <w:p w:rsidR="001802D0" w:rsidRPr="001802D0" w:rsidRDefault="001802D0" w:rsidP="001802D0">
      <w:pPr>
        <w:spacing w:after="0" w:line="340" w:lineRule="exact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заинтересованности в участии необходимо обращаться к организаторам по тел.: 8 495 649 87 85 (доб. 132) или </w:t>
      </w:r>
      <w:r w:rsidRPr="001802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802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91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alexandra</w:t>
        </w:r>
        <w:r w:rsidRPr="003916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1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yurchenko</w:t>
        </w:r>
        <w:r w:rsidRPr="0039161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1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russia</w:t>
        </w:r>
        <w:r w:rsidRPr="003916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1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messefrankfurt</w:t>
        </w:r>
        <w:r w:rsidRPr="003916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1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1802D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802D0" w:rsidRPr="0018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4C"/>
    <w:rsid w:val="001802D0"/>
    <w:rsid w:val="00216D4C"/>
    <w:rsid w:val="00290F10"/>
    <w:rsid w:val="004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7BE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407BE3"/>
    <w:pPr>
      <w:widowControl w:val="0"/>
      <w:shd w:val="clear" w:color="auto" w:fill="FFFFFF"/>
      <w:spacing w:before="600" w:after="0" w:line="197" w:lineRule="exact"/>
    </w:pPr>
    <w:rPr>
      <w:rFonts w:ascii="Arial" w:eastAsia="Arial" w:hAnsi="Arial" w:cs="Arial"/>
      <w:sz w:val="17"/>
      <w:szCs w:val="17"/>
    </w:rPr>
  </w:style>
  <w:style w:type="character" w:styleId="a4">
    <w:name w:val="Hyperlink"/>
    <w:basedOn w:val="a0"/>
    <w:uiPriority w:val="99"/>
    <w:unhideWhenUsed/>
    <w:rsid w:val="00180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7BE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407BE3"/>
    <w:pPr>
      <w:widowControl w:val="0"/>
      <w:shd w:val="clear" w:color="auto" w:fill="FFFFFF"/>
      <w:spacing w:before="600" w:after="0" w:line="197" w:lineRule="exact"/>
    </w:pPr>
    <w:rPr>
      <w:rFonts w:ascii="Arial" w:eastAsia="Arial" w:hAnsi="Arial" w:cs="Arial"/>
      <w:sz w:val="17"/>
      <w:szCs w:val="17"/>
    </w:rPr>
  </w:style>
  <w:style w:type="character" w:styleId="a4">
    <w:name w:val="Hyperlink"/>
    <w:basedOn w:val="a0"/>
    <w:uiPriority w:val="99"/>
    <w:unhideWhenUsed/>
    <w:rsid w:val="00180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.yurchenko@russia.messefrankfu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OPICH2</dc:creator>
  <cp:keywords/>
  <dc:description/>
  <cp:lastModifiedBy>OPICH2</cp:lastModifiedBy>
  <cp:revision>4</cp:revision>
  <dcterms:created xsi:type="dcterms:W3CDTF">2019-09-19T07:14:00Z</dcterms:created>
  <dcterms:modified xsi:type="dcterms:W3CDTF">2019-09-19T08:11:00Z</dcterms:modified>
</cp:coreProperties>
</file>